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5B" w:rsidRPr="0056325B" w:rsidRDefault="0056325B" w:rsidP="0056325B">
      <w:pPr>
        <w:jc w:val="center"/>
        <w:rPr>
          <w:rFonts w:ascii="宋体" w:eastAsia="宋体" w:hAnsi="宋体"/>
          <w:b/>
          <w:sz w:val="36"/>
          <w:szCs w:val="36"/>
        </w:rPr>
      </w:pPr>
      <w:r w:rsidRPr="0056325B">
        <w:rPr>
          <w:rFonts w:ascii="宋体" w:eastAsia="宋体" w:hAnsi="宋体" w:hint="eastAsia"/>
          <w:b/>
          <w:sz w:val="36"/>
          <w:szCs w:val="36"/>
        </w:rPr>
        <w:t>关于征集推荐</w:t>
      </w:r>
      <w:r w:rsidRPr="0056325B">
        <w:rPr>
          <w:rFonts w:ascii="宋体" w:eastAsia="宋体" w:hAnsi="宋体"/>
          <w:b/>
          <w:sz w:val="36"/>
          <w:szCs w:val="36"/>
        </w:rPr>
        <w:t>2018年药学科普作品活动的通知</w:t>
      </w:r>
    </w:p>
    <w:p w:rsidR="0056325B" w:rsidRDefault="0056325B" w:rsidP="0056325B">
      <w:pPr>
        <w:rPr>
          <w:rFonts w:ascii="仿宋" w:eastAsia="仿宋" w:hAnsi="仿宋"/>
          <w:sz w:val="32"/>
          <w:szCs w:val="32"/>
        </w:rPr>
      </w:pPr>
    </w:p>
    <w:p w:rsidR="0056325B" w:rsidRPr="0056325B" w:rsidRDefault="0056325B" w:rsidP="0056325B">
      <w:pPr>
        <w:rPr>
          <w:rFonts w:ascii="仿宋" w:eastAsia="仿宋" w:hAnsi="仿宋"/>
          <w:sz w:val="32"/>
          <w:szCs w:val="32"/>
        </w:rPr>
      </w:pPr>
      <w:r w:rsidRPr="0056325B">
        <w:rPr>
          <w:rFonts w:ascii="仿宋" w:eastAsia="仿宋" w:hAnsi="仿宋" w:hint="eastAsia"/>
          <w:sz w:val="32"/>
          <w:szCs w:val="32"/>
        </w:rPr>
        <w:t>各信息网分网医院、各有关单位：</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009F0398">
        <w:rPr>
          <w:rFonts w:ascii="仿宋" w:eastAsia="仿宋" w:hAnsi="仿宋" w:hint="eastAsia"/>
          <w:sz w:val="32"/>
          <w:szCs w:val="32"/>
        </w:rPr>
        <w:t>大连市药学会于2017年5月在全市范围内开展了药学科普作品征集活动，得到广大药学工作者的积极响应，共收到科普作品投稿2</w:t>
      </w:r>
      <w:r w:rsidR="009A283E">
        <w:rPr>
          <w:rFonts w:ascii="仿宋" w:eastAsia="仿宋" w:hAnsi="仿宋" w:hint="eastAsia"/>
          <w:sz w:val="32"/>
          <w:szCs w:val="32"/>
        </w:rPr>
        <w:t>99</w:t>
      </w:r>
      <w:r w:rsidR="009F0398">
        <w:rPr>
          <w:rFonts w:ascii="仿宋" w:eastAsia="仿宋" w:hAnsi="仿宋" w:hint="eastAsia"/>
          <w:sz w:val="32"/>
          <w:szCs w:val="32"/>
        </w:rPr>
        <w:t>篇。为积极响应</w:t>
      </w:r>
      <w:r w:rsidR="009F0398" w:rsidRPr="0056325B">
        <w:rPr>
          <w:rFonts w:ascii="仿宋" w:eastAsia="仿宋" w:hAnsi="仿宋" w:hint="eastAsia"/>
          <w:sz w:val="32"/>
          <w:szCs w:val="32"/>
        </w:rPr>
        <w:t>中国药学会科技开发中心《关于征集</w:t>
      </w:r>
      <w:r w:rsidR="009F0398" w:rsidRPr="0056325B">
        <w:rPr>
          <w:rFonts w:ascii="仿宋" w:eastAsia="仿宋" w:hAnsi="仿宋"/>
          <w:sz w:val="32"/>
          <w:szCs w:val="32"/>
        </w:rPr>
        <w:t>2018年药学科普作品活动的通知》（国药会科【2018】9号）文件</w:t>
      </w:r>
      <w:r w:rsidR="009F0398">
        <w:rPr>
          <w:rFonts w:ascii="仿宋" w:eastAsia="仿宋" w:hAnsi="仿宋"/>
          <w:sz w:val="32"/>
          <w:szCs w:val="32"/>
        </w:rPr>
        <w:t>要求</w:t>
      </w:r>
      <w:r w:rsidR="009F0398">
        <w:rPr>
          <w:rFonts w:ascii="仿宋" w:eastAsia="仿宋" w:hAnsi="仿宋" w:hint="eastAsia"/>
          <w:sz w:val="32"/>
          <w:szCs w:val="32"/>
        </w:rPr>
        <w:t>，</w:t>
      </w:r>
      <w:r w:rsidR="009F0398">
        <w:rPr>
          <w:rFonts w:ascii="仿宋" w:eastAsia="仿宋" w:hAnsi="仿宋"/>
          <w:sz w:val="32"/>
          <w:szCs w:val="32"/>
        </w:rPr>
        <w:t>现再次面向</w:t>
      </w:r>
      <w:r w:rsidR="009F0398" w:rsidRPr="0056325B">
        <w:rPr>
          <w:rFonts w:ascii="仿宋" w:eastAsia="仿宋" w:hAnsi="仿宋"/>
          <w:sz w:val="32"/>
          <w:szCs w:val="32"/>
        </w:rPr>
        <w:t>全市药学科技工作者征集科普作品，</w:t>
      </w:r>
      <w:r w:rsidR="00702A9F">
        <w:rPr>
          <w:rFonts w:ascii="仿宋" w:eastAsia="仿宋" w:hAnsi="仿宋"/>
          <w:sz w:val="32"/>
          <w:szCs w:val="32"/>
        </w:rPr>
        <w:t>我们将组织专家</w:t>
      </w:r>
      <w:r w:rsidR="00702A9F">
        <w:rPr>
          <w:rFonts w:ascii="仿宋" w:eastAsia="仿宋" w:hAnsi="仿宋" w:hint="eastAsia"/>
          <w:sz w:val="32"/>
          <w:szCs w:val="32"/>
        </w:rPr>
        <w:t>对</w:t>
      </w:r>
      <w:r w:rsidR="00702A9F">
        <w:rPr>
          <w:rFonts w:ascii="仿宋" w:eastAsia="仿宋" w:hAnsi="仿宋"/>
          <w:sz w:val="32"/>
          <w:szCs w:val="32"/>
        </w:rPr>
        <w:t>全部投稿进行评选</w:t>
      </w:r>
      <w:r w:rsidR="00702A9F">
        <w:rPr>
          <w:rFonts w:ascii="仿宋" w:eastAsia="仿宋" w:hAnsi="仿宋" w:hint="eastAsia"/>
          <w:sz w:val="32"/>
          <w:szCs w:val="32"/>
        </w:rPr>
        <w:t>，</w:t>
      </w:r>
      <w:r w:rsidR="00AD2C6A">
        <w:rPr>
          <w:rFonts w:ascii="仿宋" w:eastAsia="仿宋" w:hAnsi="仿宋" w:hint="eastAsia"/>
          <w:sz w:val="32"/>
          <w:szCs w:val="32"/>
        </w:rPr>
        <w:t>优秀作品将推荐至中国药学会科技开发中心并给予表彰</w:t>
      </w:r>
      <w:r w:rsidR="00702A9F">
        <w:rPr>
          <w:rFonts w:ascii="仿宋" w:eastAsia="仿宋" w:hAnsi="仿宋" w:hint="eastAsia"/>
          <w:sz w:val="32"/>
          <w:szCs w:val="32"/>
        </w:rPr>
        <w:t>。</w:t>
      </w:r>
      <w:r w:rsidRPr="0056325B">
        <w:rPr>
          <w:rFonts w:ascii="仿宋" w:eastAsia="仿宋" w:hAnsi="仿宋"/>
          <w:sz w:val="32"/>
          <w:szCs w:val="32"/>
        </w:rPr>
        <w:t>具体活动方案如下：</w:t>
      </w:r>
    </w:p>
    <w:p w:rsidR="0056325B" w:rsidRPr="0056325B" w:rsidRDefault="0056325B" w:rsidP="0056325B">
      <w:pPr>
        <w:rPr>
          <w:rFonts w:ascii="仿宋" w:eastAsia="仿宋" w:hAnsi="仿宋"/>
          <w:b/>
          <w:sz w:val="32"/>
          <w:szCs w:val="32"/>
        </w:rPr>
      </w:pPr>
      <w:r>
        <w:rPr>
          <w:rFonts w:ascii="仿宋" w:eastAsia="仿宋" w:hAnsi="仿宋" w:hint="eastAsia"/>
          <w:sz w:val="32"/>
          <w:szCs w:val="32"/>
        </w:rPr>
        <w:t xml:space="preserve">    </w:t>
      </w:r>
      <w:r w:rsidRPr="0056325B">
        <w:rPr>
          <w:rFonts w:ascii="仿宋" w:eastAsia="仿宋" w:hAnsi="仿宋" w:hint="eastAsia"/>
          <w:b/>
          <w:sz w:val="32"/>
          <w:szCs w:val="32"/>
        </w:rPr>
        <w:t>一、作品主题</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“药”健康</w:t>
      </w:r>
    </w:p>
    <w:p w:rsidR="0056325B" w:rsidRPr="0056325B" w:rsidRDefault="0056325B" w:rsidP="0056325B">
      <w:pPr>
        <w:rPr>
          <w:rFonts w:ascii="仿宋" w:eastAsia="仿宋" w:hAnsi="仿宋"/>
          <w:b/>
          <w:sz w:val="32"/>
          <w:szCs w:val="32"/>
        </w:rPr>
      </w:pPr>
      <w:r>
        <w:rPr>
          <w:rFonts w:ascii="仿宋" w:eastAsia="仿宋" w:hAnsi="仿宋" w:hint="eastAsia"/>
          <w:sz w:val="32"/>
          <w:szCs w:val="32"/>
        </w:rPr>
        <w:t xml:space="preserve">    </w:t>
      </w:r>
      <w:r w:rsidRPr="0056325B">
        <w:rPr>
          <w:rFonts w:ascii="仿宋" w:eastAsia="仿宋" w:hAnsi="仿宋" w:hint="eastAsia"/>
          <w:b/>
          <w:sz w:val="32"/>
          <w:szCs w:val="32"/>
        </w:rPr>
        <w:t>二、参与对象</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全市药学科技工作者</w:t>
      </w:r>
    </w:p>
    <w:p w:rsidR="0056325B" w:rsidRPr="0056325B" w:rsidRDefault="0056325B" w:rsidP="0056325B">
      <w:pPr>
        <w:rPr>
          <w:rFonts w:ascii="仿宋" w:eastAsia="仿宋" w:hAnsi="仿宋"/>
          <w:b/>
          <w:sz w:val="32"/>
          <w:szCs w:val="32"/>
        </w:rPr>
      </w:pPr>
      <w:r>
        <w:rPr>
          <w:rFonts w:ascii="仿宋" w:eastAsia="仿宋" w:hAnsi="仿宋" w:hint="eastAsia"/>
          <w:sz w:val="32"/>
          <w:szCs w:val="32"/>
        </w:rPr>
        <w:t xml:space="preserve">    </w:t>
      </w:r>
      <w:r w:rsidRPr="0056325B">
        <w:rPr>
          <w:rFonts w:ascii="仿宋" w:eastAsia="仿宋" w:hAnsi="仿宋" w:hint="eastAsia"/>
          <w:b/>
          <w:sz w:val="32"/>
          <w:szCs w:val="32"/>
        </w:rPr>
        <w:t>三、作品要求</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（一）作品应具有较高的思想性、科学性、新颖性、艺术性和通俗性。</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sz w:val="32"/>
          <w:szCs w:val="32"/>
        </w:rPr>
        <w:t>1.思想性：主题思想和内容健康向上，反映当前药学领域主旋律，代表医药事业的发展方向，能为公众合理用药、安全用药、健康促进提供一定帮助。</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sz w:val="32"/>
          <w:szCs w:val="32"/>
        </w:rPr>
        <w:t>2.科学性：符合普及科学技术知识、倡导科学方法、传</w:t>
      </w:r>
      <w:r w:rsidRPr="0056325B">
        <w:rPr>
          <w:rFonts w:ascii="仿宋" w:eastAsia="仿宋" w:hAnsi="仿宋"/>
          <w:sz w:val="32"/>
          <w:szCs w:val="32"/>
        </w:rPr>
        <w:lastRenderedPageBreak/>
        <w:t>播科学思想、弘扬科学精神的要求，科学准确地传递药学专业知识，有助于保障公众健康。</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3.</w:t>
      </w:r>
      <w:r w:rsidRPr="0056325B">
        <w:rPr>
          <w:rFonts w:ascii="仿宋" w:eastAsia="仿宋" w:hAnsi="仿宋"/>
          <w:sz w:val="32"/>
          <w:szCs w:val="32"/>
        </w:rPr>
        <w:t>新颖性：文章主题切入视角独特，整体内容构思新颖。</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4.</w:t>
      </w:r>
      <w:r w:rsidRPr="0056325B">
        <w:rPr>
          <w:rFonts w:ascii="仿宋" w:eastAsia="仿宋" w:hAnsi="仿宋"/>
          <w:sz w:val="32"/>
          <w:szCs w:val="32"/>
        </w:rPr>
        <w:t>艺术性：创作手法和表现形式具有独创性，语言生动流畅、富有特色，具有感染力；注重药学科普与人文科学相结合。</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5.</w:t>
      </w:r>
      <w:r w:rsidRPr="0056325B">
        <w:rPr>
          <w:rFonts w:ascii="仿宋" w:eastAsia="仿宋" w:hAnsi="仿宋" w:hint="eastAsia"/>
          <w:sz w:val="32"/>
          <w:szCs w:val="32"/>
        </w:rPr>
        <w:t>通俗性：反映的药学科普知识密切结合公众生活实际，通俗易懂。</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（二）作品形式</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可为文字、图片、漫画等多种形式</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w:t>
      </w:r>
      <w:r w:rsidRPr="0056325B">
        <w:rPr>
          <w:rFonts w:ascii="仿宋" w:eastAsia="仿宋" w:hAnsi="仿宋"/>
          <w:sz w:val="32"/>
          <w:szCs w:val="32"/>
        </w:rPr>
        <w:t>三）作品内容</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1.</w:t>
      </w:r>
      <w:r w:rsidRPr="0056325B">
        <w:rPr>
          <w:rFonts w:ascii="仿宋" w:eastAsia="仿宋" w:hAnsi="仿宋"/>
          <w:sz w:val="32"/>
          <w:szCs w:val="32"/>
        </w:rPr>
        <w:t>主题鲜明，作品要围绕“安全用药合理用药”，结合当下热点话题 引入案例分析为佳。</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w:t>
      </w:r>
      <w:r w:rsidRPr="0056325B">
        <w:rPr>
          <w:rFonts w:ascii="仿宋" w:eastAsia="仿宋" w:hAnsi="仿宋"/>
          <w:sz w:val="32"/>
          <w:szCs w:val="32"/>
        </w:rPr>
        <w:t>题材不限，以下题材仅供参考</w:t>
      </w:r>
      <w:r>
        <w:rPr>
          <w:rFonts w:ascii="仿宋" w:eastAsia="仿宋" w:hAnsi="仿宋" w:hint="eastAsia"/>
          <w:sz w:val="32"/>
          <w:szCs w:val="32"/>
        </w:rPr>
        <w:t>：</w:t>
      </w:r>
      <w:r w:rsidRPr="0056325B">
        <w:rPr>
          <w:rFonts w:ascii="仿宋" w:eastAsia="仿宋" w:hAnsi="仿宋" w:hint="eastAsia"/>
          <w:sz w:val="32"/>
          <w:szCs w:val="32"/>
        </w:rPr>
        <w:t>特殊人群用药；疾病用药；药品不良反应；疾病防治；药品相互作用；</w:t>
      </w:r>
      <w:r w:rsidRPr="0056325B">
        <w:rPr>
          <w:rFonts w:ascii="仿宋" w:eastAsia="仿宋" w:hAnsi="仿宋"/>
          <w:sz w:val="32"/>
          <w:szCs w:val="32"/>
        </w:rPr>
        <w:t>常见用药误区；中药在疾病防治中的作用；药品与保健品的关系；药品说明书解读（要求展开解读，并附说明书图片）等。</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sz w:val="32"/>
          <w:szCs w:val="32"/>
        </w:rPr>
        <w:t>3. 字数要求</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文章</w:t>
      </w:r>
      <w:r w:rsidRPr="0056325B">
        <w:rPr>
          <w:rFonts w:ascii="仿宋" w:eastAsia="仿宋" w:hAnsi="仿宋"/>
          <w:sz w:val="32"/>
          <w:szCs w:val="32"/>
        </w:rPr>
        <w:t>1000</w:t>
      </w:r>
      <w:r>
        <w:rPr>
          <w:rFonts w:ascii="仿宋" w:eastAsia="仿宋" w:hAnsi="仿宋" w:hint="eastAsia"/>
          <w:sz w:val="32"/>
          <w:szCs w:val="32"/>
        </w:rPr>
        <w:t>-</w:t>
      </w:r>
      <w:r w:rsidRPr="0056325B">
        <w:rPr>
          <w:rFonts w:ascii="仿宋" w:eastAsia="仿宋" w:hAnsi="仿宋"/>
          <w:sz w:val="32"/>
          <w:szCs w:val="32"/>
        </w:rPr>
        <w:t>1500字，图片、漫画字数酌减。</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sz w:val="32"/>
          <w:szCs w:val="32"/>
        </w:rPr>
        <w:t>4. 版式要求</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文章标题为小二号黑体，正文为三号宋体，文章中图表标题为小五号</w:t>
      </w:r>
      <w:r w:rsidRPr="0056325B">
        <w:rPr>
          <w:rFonts w:ascii="仿宋" w:eastAsia="仿宋" w:hAnsi="仿宋"/>
          <w:sz w:val="32"/>
          <w:szCs w:val="32"/>
        </w:rPr>
        <w:t xml:space="preserve"> 宋体；</w:t>
      </w:r>
    </w:p>
    <w:p w:rsidR="0056325B" w:rsidRPr="0056325B" w:rsidRDefault="0056325B" w:rsidP="0056325B">
      <w:pPr>
        <w:rPr>
          <w:rFonts w:ascii="仿宋" w:eastAsia="仿宋" w:hAnsi="仿宋"/>
          <w:sz w:val="32"/>
          <w:szCs w:val="32"/>
        </w:rPr>
      </w:pPr>
      <w:r>
        <w:rPr>
          <w:rFonts w:ascii="仿宋" w:eastAsia="仿宋" w:hAnsi="仿宋" w:hint="eastAsia"/>
          <w:sz w:val="32"/>
          <w:szCs w:val="32"/>
        </w:rPr>
        <w:lastRenderedPageBreak/>
        <w:t xml:space="preserve">    </w:t>
      </w:r>
      <w:r w:rsidRPr="0056325B">
        <w:rPr>
          <w:rFonts w:ascii="仿宋" w:eastAsia="仿宋" w:hAnsi="仿宋"/>
          <w:sz w:val="32"/>
          <w:szCs w:val="32"/>
        </w:rPr>
        <w:t>5. 文章配图要求</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尺寸不低于</w:t>
      </w:r>
      <w:r w:rsidRPr="0056325B">
        <w:rPr>
          <w:rFonts w:ascii="仿宋" w:eastAsia="仿宋" w:hAnsi="仿宋"/>
          <w:sz w:val="32"/>
          <w:szCs w:val="32"/>
        </w:rPr>
        <w:t xml:space="preserve">900px </w:t>
      </w:r>
      <w:r>
        <w:rPr>
          <w:rFonts w:ascii="仿宋" w:eastAsia="仿宋" w:hAnsi="仿宋"/>
          <w:sz w:val="32"/>
          <w:szCs w:val="32"/>
        </w:rPr>
        <w:t>（</w:t>
      </w:r>
      <w:r w:rsidRPr="0056325B">
        <w:rPr>
          <w:rFonts w:ascii="仿宋" w:eastAsia="仿宋" w:hAnsi="仿宋"/>
          <w:sz w:val="32"/>
          <w:szCs w:val="32"/>
        </w:rPr>
        <w:t xml:space="preserve">长）*500px </w:t>
      </w:r>
      <w:r>
        <w:rPr>
          <w:rFonts w:ascii="仿宋" w:eastAsia="仿宋" w:hAnsi="仿宋"/>
          <w:sz w:val="32"/>
          <w:szCs w:val="32"/>
        </w:rPr>
        <w:t>（</w:t>
      </w:r>
      <w:r w:rsidRPr="0056325B">
        <w:rPr>
          <w:rFonts w:ascii="仿宋" w:eastAsia="仿宋" w:hAnsi="仿宋"/>
          <w:sz w:val="32"/>
          <w:szCs w:val="32"/>
        </w:rPr>
        <w:t>宽）；</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sz w:val="32"/>
          <w:szCs w:val="32"/>
        </w:rPr>
        <w:t>6. 图片、漫画要求</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宽度尺寸不低于</w:t>
      </w:r>
      <w:proofErr w:type="spellStart"/>
      <w:r w:rsidRPr="0056325B">
        <w:rPr>
          <w:rFonts w:ascii="仿宋" w:eastAsia="仿宋" w:hAnsi="仿宋"/>
          <w:sz w:val="32"/>
          <w:szCs w:val="32"/>
        </w:rPr>
        <w:t>lOOOpx</w:t>
      </w:r>
      <w:proofErr w:type="spellEnd"/>
      <w:r w:rsidRPr="0056325B">
        <w:rPr>
          <w:rFonts w:ascii="仿宋" w:eastAsia="仿宋" w:hAnsi="仿宋"/>
          <w:sz w:val="32"/>
          <w:szCs w:val="32"/>
        </w:rPr>
        <w:t>，高度可根据需求自行设置，参考尺寸：</w:t>
      </w:r>
      <w:proofErr w:type="spellStart"/>
      <w:r w:rsidRPr="0056325B">
        <w:rPr>
          <w:rFonts w:ascii="仿宋" w:eastAsia="仿宋" w:hAnsi="仿宋"/>
          <w:sz w:val="32"/>
          <w:szCs w:val="32"/>
        </w:rPr>
        <w:t>lOOOpx</w:t>
      </w:r>
      <w:proofErr w:type="spellEnd"/>
      <w:r>
        <w:rPr>
          <w:rFonts w:ascii="仿宋" w:eastAsia="仿宋" w:hAnsi="仿宋"/>
          <w:sz w:val="32"/>
          <w:szCs w:val="32"/>
        </w:rPr>
        <w:t>（</w:t>
      </w:r>
      <w:r w:rsidRPr="0056325B">
        <w:rPr>
          <w:rFonts w:ascii="仿宋" w:eastAsia="仿宋" w:hAnsi="仿宋"/>
          <w:sz w:val="32"/>
          <w:szCs w:val="32"/>
        </w:rPr>
        <w:t>宽）*1600px</w:t>
      </w:r>
      <w:r>
        <w:rPr>
          <w:rFonts w:ascii="仿宋" w:eastAsia="仿宋" w:hAnsi="仿宋"/>
          <w:sz w:val="32"/>
          <w:szCs w:val="32"/>
        </w:rPr>
        <w:t>（</w:t>
      </w:r>
      <w:r w:rsidRPr="0056325B">
        <w:rPr>
          <w:rFonts w:ascii="仿宋" w:eastAsia="仿宋" w:hAnsi="仿宋"/>
          <w:sz w:val="32"/>
          <w:szCs w:val="32"/>
        </w:rPr>
        <w:t>高)，所配文字以手机预览清晰、美观为准。</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w:t>
      </w:r>
      <w:r w:rsidRPr="0056325B">
        <w:rPr>
          <w:rFonts w:ascii="仿宋" w:eastAsia="仿宋" w:hAnsi="仿宋"/>
          <w:sz w:val="32"/>
          <w:szCs w:val="32"/>
        </w:rPr>
        <w:t>四） 作品版权</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要求原创作品，无知识产权争议。应征者一旦提交作品，则被视为征</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（五）作品提交形式</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文件：</w:t>
      </w:r>
      <w:r w:rsidRPr="0056325B">
        <w:rPr>
          <w:rFonts w:ascii="仿宋" w:eastAsia="仿宋" w:hAnsi="仿宋"/>
          <w:sz w:val="32"/>
          <w:szCs w:val="32"/>
        </w:rPr>
        <w:t>word文档格式，以单位名+姓名命名，文中注明作者单位+科室+职称+姓名+联系方式。</w:t>
      </w:r>
      <w:r w:rsidR="0002413F">
        <w:rPr>
          <w:rFonts w:ascii="仿宋" w:eastAsia="仿宋" w:hAnsi="仿宋"/>
          <w:sz w:val="32"/>
          <w:szCs w:val="32"/>
        </w:rPr>
        <w:t>同一作者提交多篇作品的在姓名后加数字以做区分</w:t>
      </w:r>
      <w:r w:rsidR="0002413F">
        <w:rPr>
          <w:rFonts w:ascii="仿宋" w:eastAsia="仿宋" w:hAnsi="仿宋" w:hint="eastAsia"/>
          <w:sz w:val="32"/>
          <w:szCs w:val="32"/>
        </w:rPr>
        <w:t>。</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四、征集评选</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（一）初选与推荐</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sz w:val="32"/>
          <w:szCs w:val="32"/>
        </w:rPr>
        <w:t>1.各单位统一于2018年3月15日前报至学会科普邮箱dlpakepu@163.com，由市学会组织按照要求进行初选推荐。</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sz w:val="32"/>
          <w:szCs w:val="32"/>
        </w:rPr>
        <w:t>2.本次活动所征集作品一律不退稿。</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sz w:val="32"/>
          <w:szCs w:val="32"/>
        </w:rPr>
        <w:t>3.已经于2017年5月报送至学会的科普作品（名单见附件1）自动参加本次评选，如作者对已报送的作品</w:t>
      </w:r>
      <w:r w:rsidR="0002413F">
        <w:rPr>
          <w:rFonts w:ascii="仿宋" w:eastAsia="仿宋" w:hAnsi="仿宋"/>
          <w:sz w:val="32"/>
          <w:szCs w:val="32"/>
        </w:rPr>
        <w:t>要</w:t>
      </w:r>
      <w:r w:rsidRPr="0056325B">
        <w:rPr>
          <w:rFonts w:ascii="仿宋" w:eastAsia="仿宋" w:hAnsi="仿宋"/>
          <w:sz w:val="32"/>
          <w:szCs w:val="32"/>
        </w:rPr>
        <w:t>进行修改</w:t>
      </w:r>
      <w:r w:rsidR="0002413F">
        <w:rPr>
          <w:rFonts w:ascii="仿宋" w:eastAsia="仿宋" w:hAnsi="仿宋" w:hint="eastAsia"/>
          <w:sz w:val="32"/>
          <w:szCs w:val="32"/>
        </w:rPr>
        <w:t>，</w:t>
      </w:r>
      <w:r w:rsidR="0002413F">
        <w:rPr>
          <w:rFonts w:ascii="仿宋" w:eastAsia="仿宋" w:hAnsi="仿宋"/>
          <w:sz w:val="32"/>
          <w:szCs w:val="32"/>
        </w:rPr>
        <w:t>请将</w:t>
      </w:r>
      <w:r w:rsidR="0002413F">
        <w:rPr>
          <w:rFonts w:ascii="仿宋" w:eastAsia="仿宋" w:hAnsi="仿宋" w:hint="eastAsia"/>
          <w:sz w:val="32"/>
          <w:szCs w:val="32"/>
        </w:rPr>
        <w:t>修改</w:t>
      </w:r>
      <w:r w:rsidR="0002413F">
        <w:rPr>
          <w:rFonts w:ascii="仿宋" w:eastAsia="仿宋" w:hAnsi="仿宋"/>
          <w:sz w:val="32"/>
          <w:szCs w:val="32"/>
        </w:rPr>
        <w:t>后</w:t>
      </w:r>
      <w:r w:rsidRPr="0056325B">
        <w:rPr>
          <w:rFonts w:ascii="仿宋" w:eastAsia="仿宋" w:hAnsi="仿宋"/>
          <w:sz w:val="32"/>
          <w:szCs w:val="32"/>
        </w:rPr>
        <w:t>文件命名</w:t>
      </w:r>
      <w:r w:rsidR="0002413F">
        <w:rPr>
          <w:rFonts w:ascii="仿宋" w:eastAsia="仿宋" w:hAnsi="仿宋"/>
          <w:sz w:val="32"/>
          <w:szCs w:val="32"/>
        </w:rPr>
        <w:t>为</w:t>
      </w:r>
      <w:r w:rsidR="0002413F" w:rsidRPr="0056325B">
        <w:rPr>
          <w:rFonts w:ascii="仿宋" w:eastAsia="仿宋" w:hAnsi="仿宋"/>
          <w:sz w:val="32"/>
          <w:szCs w:val="32"/>
        </w:rPr>
        <w:t>单位名+姓名命名</w:t>
      </w:r>
      <w:r w:rsidR="0002413F">
        <w:rPr>
          <w:rFonts w:ascii="仿宋" w:eastAsia="仿宋" w:hAnsi="仿宋" w:hint="eastAsia"/>
          <w:sz w:val="32"/>
          <w:szCs w:val="32"/>
        </w:rPr>
        <w:t>+</w:t>
      </w:r>
      <w:r w:rsidR="0078684A">
        <w:rPr>
          <w:rFonts w:ascii="仿宋" w:eastAsia="仿宋" w:hAnsi="仿宋" w:hint="eastAsia"/>
          <w:sz w:val="32"/>
          <w:szCs w:val="32"/>
        </w:rPr>
        <w:t>2017年作品</w:t>
      </w:r>
      <w:r w:rsidR="0002413F">
        <w:rPr>
          <w:rFonts w:ascii="仿宋" w:eastAsia="仿宋" w:hAnsi="仿宋" w:hint="eastAsia"/>
          <w:sz w:val="32"/>
          <w:szCs w:val="32"/>
        </w:rPr>
        <w:t>序号</w:t>
      </w:r>
      <w:r w:rsidRPr="0056325B">
        <w:rPr>
          <w:rFonts w:ascii="仿宋" w:eastAsia="仿宋" w:hAnsi="仿宋"/>
          <w:sz w:val="32"/>
          <w:szCs w:val="32"/>
        </w:rPr>
        <w:t>。</w:t>
      </w:r>
    </w:p>
    <w:p w:rsidR="0056325B" w:rsidRPr="0056325B" w:rsidRDefault="0056325B" w:rsidP="0056325B">
      <w:pPr>
        <w:rPr>
          <w:rFonts w:ascii="仿宋" w:eastAsia="仿宋" w:hAnsi="仿宋"/>
          <w:sz w:val="32"/>
          <w:szCs w:val="32"/>
        </w:rPr>
      </w:pPr>
      <w:r>
        <w:rPr>
          <w:rFonts w:ascii="仿宋" w:eastAsia="仿宋" w:hAnsi="仿宋" w:hint="eastAsia"/>
          <w:sz w:val="32"/>
          <w:szCs w:val="32"/>
        </w:rPr>
        <w:lastRenderedPageBreak/>
        <w:t xml:space="preserve">    </w:t>
      </w:r>
      <w:r w:rsidRPr="0056325B">
        <w:rPr>
          <w:rFonts w:ascii="仿宋" w:eastAsia="仿宋" w:hAnsi="仿宋" w:hint="eastAsia"/>
          <w:sz w:val="32"/>
          <w:szCs w:val="32"/>
        </w:rPr>
        <w:t>（二）评审</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评审：学会将组织专家对报送的作品进行内容审查，并根据作品思想性、科学性、新颖性、艺术性和通俗性进行评审。</w:t>
      </w:r>
      <w:r w:rsidRPr="0056325B">
        <w:rPr>
          <w:rFonts w:ascii="仿宋" w:eastAsia="仿宋" w:hAnsi="仿宋"/>
          <w:sz w:val="32"/>
          <w:szCs w:val="32"/>
        </w:rPr>
        <w:t xml:space="preserve"> </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遴选出大连市药学会优秀科普作品</w:t>
      </w:r>
      <w:r w:rsidR="002056A8">
        <w:rPr>
          <w:rFonts w:ascii="仿宋" w:eastAsia="仿宋" w:hAnsi="仿宋" w:hint="eastAsia"/>
          <w:sz w:val="32"/>
          <w:szCs w:val="32"/>
        </w:rPr>
        <w:t>不少于40</w:t>
      </w:r>
      <w:r w:rsidRPr="0056325B">
        <w:rPr>
          <w:rFonts w:ascii="仿宋" w:eastAsia="仿宋" w:hAnsi="仿宋"/>
          <w:sz w:val="32"/>
          <w:szCs w:val="32"/>
        </w:rPr>
        <w:t>篇，推荐至中国药学会科技开发中心。</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（三）表彰与奖励</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（一）中国药学会科技开发中心表彰与奖励</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sz w:val="32"/>
          <w:szCs w:val="32"/>
        </w:rPr>
        <w:t>1.推荐至中国药学会科技开发中心的作品如被录用，将在“药葫芦娃”两微五端（微信、微博、今日头 条、搜狐号、天天快报、一点资讯、科普中国微平台）署名发布。</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sz w:val="32"/>
          <w:szCs w:val="32"/>
        </w:rPr>
        <w:t>2.</w:t>
      </w:r>
      <w:r w:rsidR="002056A8">
        <w:rPr>
          <w:rFonts w:ascii="仿宋" w:eastAsia="仿宋" w:hAnsi="仿宋" w:hint="eastAsia"/>
          <w:sz w:val="32"/>
          <w:szCs w:val="32"/>
        </w:rPr>
        <w:t>被录用</w:t>
      </w:r>
      <w:r w:rsidRPr="0056325B">
        <w:rPr>
          <w:rFonts w:ascii="仿宋" w:eastAsia="仿宋" w:hAnsi="仿宋"/>
          <w:sz w:val="32"/>
          <w:szCs w:val="32"/>
        </w:rPr>
        <w:t>作品可被推荐至科普中国网-科学用药专栏以及光明网、生命时报等主流媒体，署名发布。</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sz w:val="32"/>
          <w:szCs w:val="32"/>
        </w:rPr>
        <w:t>3.优秀作者将成为〃药萌芦娃〃科普专家团的签约作者，将获邀出席2018年“中国药师周”，参与年度“药学科普之星”评选活动。</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（二）大连市药学会表彰与奖励</w:t>
      </w:r>
    </w:p>
    <w:p w:rsidR="0056325B" w:rsidRPr="0056325B" w:rsidRDefault="0056325B" w:rsidP="0056325B">
      <w:pPr>
        <w:rPr>
          <w:rFonts w:ascii="仿宋" w:eastAsia="仿宋" w:hAnsi="仿宋"/>
          <w:sz w:val="32"/>
          <w:szCs w:val="32"/>
        </w:rPr>
      </w:pPr>
      <w:r w:rsidRPr="0056325B">
        <w:rPr>
          <w:rFonts w:ascii="仿宋" w:eastAsia="仿宋" w:hAnsi="仿宋"/>
          <w:sz w:val="32"/>
          <w:szCs w:val="32"/>
        </w:rPr>
        <w:t xml:space="preserve">    大连市药学会优秀科普作品的作者将受邀参加大连市药学科普演讲大赛预赛，预赛前六名将在大连市药学年会的演讲大赛进行决赛，评选出一、二、三等奖，对获奖作品颁发</w:t>
      </w:r>
      <w:r w:rsidR="00682770">
        <w:rPr>
          <w:rFonts w:ascii="仿宋" w:eastAsia="仿宋" w:hAnsi="仿宋"/>
          <w:sz w:val="32"/>
          <w:szCs w:val="32"/>
        </w:rPr>
        <w:t>奖杯</w:t>
      </w:r>
      <w:r w:rsidR="00682770">
        <w:rPr>
          <w:rFonts w:ascii="仿宋" w:eastAsia="仿宋" w:hAnsi="仿宋" w:hint="eastAsia"/>
          <w:sz w:val="32"/>
          <w:szCs w:val="32"/>
        </w:rPr>
        <w:t>、</w:t>
      </w:r>
      <w:r w:rsidRPr="0056325B">
        <w:rPr>
          <w:rFonts w:ascii="仿宋" w:eastAsia="仿宋" w:hAnsi="仿宋"/>
          <w:sz w:val="32"/>
          <w:szCs w:val="32"/>
        </w:rPr>
        <w:t>证书和奖金</w:t>
      </w:r>
      <w:r w:rsidR="00682770">
        <w:rPr>
          <w:rFonts w:ascii="仿宋" w:eastAsia="仿宋" w:hAnsi="仿宋"/>
          <w:sz w:val="32"/>
          <w:szCs w:val="32"/>
        </w:rPr>
        <w:t>予以表彰</w:t>
      </w:r>
      <w:r w:rsidRPr="0056325B">
        <w:rPr>
          <w:rFonts w:ascii="仿宋" w:eastAsia="仿宋" w:hAnsi="仿宋"/>
          <w:sz w:val="32"/>
          <w:szCs w:val="32"/>
        </w:rPr>
        <w:t>。</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五、工作要求</w:t>
      </w:r>
    </w:p>
    <w:p w:rsidR="0056325B" w:rsidRPr="0056325B" w:rsidRDefault="0056325B" w:rsidP="0056325B">
      <w:pPr>
        <w:rPr>
          <w:rFonts w:ascii="仿宋" w:eastAsia="仿宋" w:hAnsi="仿宋"/>
          <w:sz w:val="32"/>
          <w:szCs w:val="32"/>
        </w:rPr>
      </w:pPr>
      <w:r w:rsidRPr="0056325B">
        <w:rPr>
          <w:rFonts w:ascii="仿宋" w:eastAsia="仿宋" w:hAnsi="仿宋"/>
          <w:sz w:val="32"/>
          <w:szCs w:val="32"/>
        </w:rPr>
        <w:lastRenderedPageBreak/>
        <w:t xml:space="preserve">    各单位对本次活动要高度重视，精心组织。要充分认识开展药学科普的重要意义，切实推进、落实药学科普作品的征集工作。</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六、</w:t>
      </w:r>
      <w:r w:rsidRPr="0056325B">
        <w:rPr>
          <w:rFonts w:ascii="仿宋" w:eastAsia="仿宋" w:hAnsi="仿宋"/>
          <w:sz w:val="32"/>
          <w:szCs w:val="32"/>
        </w:rPr>
        <w:t xml:space="preserve"> 联系方式 </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联系人：王鑫</w:t>
      </w:r>
      <w:r w:rsidR="00AD2C6A">
        <w:rPr>
          <w:rFonts w:ascii="仿宋" w:eastAsia="仿宋" w:hAnsi="仿宋" w:hint="eastAsia"/>
          <w:sz w:val="32"/>
          <w:szCs w:val="32"/>
        </w:rPr>
        <w:t xml:space="preserve"> 13998598543</w:t>
      </w:r>
      <w:r w:rsidRPr="0056325B">
        <w:rPr>
          <w:rFonts w:ascii="仿宋" w:eastAsia="仿宋" w:hAnsi="仿宋"/>
          <w:sz w:val="32"/>
          <w:szCs w:val="32"/>
        </w:rPr>
        <w:t xml:space="preserve"> 姜丹</w:t>
      </w:r>
      <w:r w:rsidR="00AD2C6A">
        <w:rPr>
          <w:rFonts w:ascii="仿宋" w:eastAsia="仿宋" w:hAnsi="仿宋" w:hint="eastAsia"/>
          <w:sz w:val="32"/>
          <w:szCs w:val="32"/>
        </w:rPr>
        <w:t xml:space="preserve"> 13998685736</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联系电话：</w:t>
      </w:r>
      <w:r w:rsidRPr="0056325B">
        <w:rPr>
          <w:rFonts w:ascii="仿宋" w:eastAsia="仿宋" w:hAnsi="仿宋"/>
          <w:sz w:val="32"/>
          <w:szCs w:val="32"/>
        </w:rPr>
        <w:t>84648026</w:t>
      </w:r>
    </w:p>
    <w:p w:rsidR="0056325B" w:rsidRPr="0056325B" w:rsidRDefault="0056325B" w:rsidP="0056325B">
      <w:pPr>
        <w:rPr>
          <w:rFonts w:ascii="仿宋" w:eastAsia="仿宋" w:hAnsi="仿宋"/>
          <w:sz w:val="32"/>
          <w:szCs w:val="32"/>
        </w:rPr>
      </w:pPr>
      <w:r>
        <w:rPr>
          <w:rFonts w:ascii="仿宋" w:eastAsia="仿宋" w:hAnsi="仿宋" w:hint="eastAsia"/>
          <w:sz w:val="32"/>
          <w:szCs w:val="32"/>
        </w:rPr>
        <w:t xml:space="preserve">    </w:t>
      </w:r>
      <w:r w:rsidRPr="0056325B">
        <w:rPr>
          <w:rFonts w:ascii="仿宋" w:eastAsia="仿宋" w:hAnsi="仿宋" w:hint="eastAsia"/>
          <w:sz w:val="32"/>
          <w:szCs w:val="32"/>
        </w:rPr>
        <w:t>邮箱：</w:t>
      </w:r>
      <w:r w:rsidRPr="0056325B">
        <w:rPr>
          <w:rFonts w:ascii="仿宋" w:eastAsia="仿宋" w:hAnsi="仿宋"/>
          <w:sz w:val="32"/>
          <w:szCs w:val="32"/>
        </w:rPr>
        <w:t>dlpakepu@163.com</w:t>
      </w:r>
    </w:p>
    <w:p w:rsidR="009246D3" w:rsidRDefault="00AD2C6A" w:rsidP="0056325B">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Pr="00E175C9">
        <w:rPr>
          <w:rFonts w:ascii="仿宋" w:eastAsia="仿宋" w:hAnsi="仿宋" w:hint="eastAsia"/>
          <w:color w:val="000000" w:themeColor="text1"/>
          <w:sz w:val="32"/>
          <w:szCs w:val="32"/>
        </w:rPr>
        <w:t>通讯</w:t>
      </w:r>
      <w:r w:rsidRPr="00E175C9">
        <w:rPr>
          <w:rFonts w:ascii="仿宋" w:eastAsia="仿宋" w:hAnsi="仿宋"/>
          <w:color w:val="000000" w:themeColor="text1"/>
          <w:sz w:val="32"/>
          <w:szCs w:val="32"/>
        </w:rPr>
        <w:t>地址：大连市沙河口区五一路</w:t>
      </w:r>
      <w:r w:rsidRPr="00E175C9">
        <w:rPr>
          <w:rFonts w:ascii="仿宋" w:eastAsia="仿宋" w:hAnsi="仿宋" w:hint="eastAsia"/>
          <w:color w:val="000000" w:themeColor="text1"/>
          <w:sz w:val="32"/>
          <w:szCs w:val="32"/>
        </w:rPr>
        <w:t>73号</w:t>
      </w:r>
      <w:r w:rsidRPr="00E175C9">
        <w:rPr>
          <w:rFonts w:ascii="仿宋" w:eastAsia="仿宋" w:hAnsi="仿宋"/>
          <w:color w:val="000000" w:themeColor="text1"/>
          <w:sz w:val="32"/>
          <w:szCs w:val="32"/>
        </w:rPr>
        <w:t xml:space="preserve"> </w:t>
      </w:r>
      <w:r w:rsidRPr="00E175C9">
        <w:rPr>
          <w:rFonts w:ascii="仿宋" w:eastAsia="仿宋" w:hAnsi="仿宋" w:hint="eastAsia"/>
          <w:color w:val="000000" w:themeColor="text1"/>
          <w:sz w:val="32"/>
          <w:szCs w:val="32"/>
        </w:rPr>
        <w:t>大连市药学会</w:t>
      </w:r>
    </w:p>
    <w:p w:rsidR="00AD2C6A" w:rsidRDefault="00AD2C6A" w:rsidP="0056325B">
      <w:pPr>
        <w:rPr>
          <w:rFonts w:ascii="仿宋" w:eastAsia="仿宋" w:hAnsi="仿宋"/>
          <w:color w:val="000000" w:themeColor="text1"/>
          <w:sz w:val="32"/>
          <w:szCs w:val="32"/>
        </w:rPr>
      </w:pPr>
    </w:p>
    <w:p w:rsidR="00AD2C6A" w:rsidRDefault="00AD2C6A" w:rsidP="0056325B">
      <w:pPr>
        <w:rPr>
          <w:rFonts w:ascii="仿宋" w:eastAsia="仿宋" w:hAnsi="仿宋"/>
          <w:color w:val="000000" w:themeColor="text1"/>
          <w:sz w:val="32"/>
          <w:szCs w:val="32"/>
        </w:rPr>
      </w:pPr>
    </w:p>
    <w:p w:rsidR="00AD2C6A" w:rsidRDefault="00AD2C6A" w:rsidP="0056325B">
      <w:pPr>
        <w:rPr>
          <w:rFonts w:ascii="仿宋" w:eastAsia="仿宋" w:hAnsi="仿宋"/>
          <w:color w:val="000000" w:themeColor="text1"/>
          <w:sz w:val="32"/>
          <w:szCs w:val="32"/>
        </w:rPr>
      </w:pPr>
      <w:r>
        <w:rPr>
          <w:rFonts w:ascii="仿宋" w:eastAsia="仿宋" w:hAnsi="仿宋" w:hint="eastAsia"/>
          <w:color w:val="000000" w:themeColor="text1"/>
          <w:sz w:val="32"/>
          <w:szCs w:val="32"/>
        </w:rPr>
        <w:t>附件1. 2017年大连市药学科普作品汇总表</w:t>
      </w:r>
    </w:p>
    <w:p w:rsidR="00AD2C6A" w:rsidRDefault="00AD2C6A" w:rsidP="0056325B">
      <w:pPr>
        <w:rPr>
          <w:rFonts w:ascii="仿宋" w:eastAsia="仿宋" w:hAnsi="仿宋"/>
          <w:color w:val="000000" w:themeColor="text1"/>
          <w:sz w:val="32"/>
          <w:szCs w:val="32"/>
        </w:rPr>
      </w:pPr>
    </w:p>
    <w:p w:rsidR="00AD2C6A" w:rsidRDefault="00AD2C6A" w:rsidP="0056325B">
      <w:pPr>
        <w:rPr>
          <w:rFonts w:ascii="仿宋" w:eastAsia="仿宋" w:hAnsi="仿宋"/>
          <w:color w:val="000000" w:themeColor="text1"/>
          <w:sz w:val="32"/>
          <w:szCs w:val="32"/>
        </w:rPr>
      </w:pPr>
    </w:p>
    <w:p w:rsidR="00AD2C6A" w:rsidRDefault="00AD2C6A" w:rsidP="0056325B">
      <w:pPr>
        <w:rPr>
          <w:rFonts w:ascii="仿宋" w:eastAsia="仿宋" w:hAnsi="仿宋"/>
          <w:color w:val="000000" w:themeColor="text1"/>
          <w:sz w:val="32"/>
          <w:szCs w:val="32"/>
        </w:rPr>
      </w:pPr>
    </w:p>
    <w:p w:rsidR="00AD2C6A" w:rsidRDefault="00AD2C6A" w:rsidP="0056325B">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大连市药学会</w:t>
      </w:r>
    </w:p>
    <w:p w:rsidR="00AD2C6A" w:rsidRPr="0056325B" w:rsidRDefault="00AD2C6A" w:rsidP="0056325B">
      <w:pPr>
        <w:rPr>
          <w:rFonts w:ascii="仿宋" w:eastAsia="仿宋" w:hAnsi="仿宋"/>
          <w:sz w:val="32"/>
          <w:szCs w:val="32"/>
        </w:rPr>
      </w:pPr>
      <w:r>
        <w:rPr>
          <w:rFonts w:ascii="仿宋" w:eastAsia="仿宋" w:hAnsi="仿宋" w:hint="eastAsia"/>
          <w:color w:val="000000" w:themeColor="text1"/>
          <w:sz w:val="32"/>
          <w:szCs w:val="32"/>
        </w:rPr>
        <w:t xml:space="preserve">                              2018年2月</w:t>
      </w:r>
      <w:r w:rsidR="009A283E">
        <w:rPr>
          <w:rFonts w:ascii="仿宋" w:eastAsia="仿宋" w:hAnsi="仿宋" w:hint="eastAsia"/>
          <w:color w:val="000000" w:themeColor="text1"/>
          <w:sz w:val="32"/>
          <w:szCs w:val="32"/>
        </w:rPr>
        <w:t>26</w:t>
      </w:r>
      <w:r>
        <w:rPr>
          <w:rFonts w:ascii="仿宋" w:eastAsia="仿宋" w:hAnsi="仿宋" w:hint="eastAsia"/>
          <w:color w:val="000000" w:themeColor="text1"/>
          <w:sz w:val="32"/>
          <w:szCs w:val="32"/>
        </w:rPr>
        <w:t>日</w:t>
      </w:r>
    </w:p>
    <w:sectPr w:rsidR="00AD2C6A" w:rsidRPr="0056325B" w:rsidSect="00300C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8F3" w:rsidRDefault="007A58F3" w:rsidP="00A44A4D">
      <w:r>
        <w:separator/>
      </w:r>
    </w:p>
  </w:endnote>
  <w:endnote w:type="continuationSeparator" w:id="0">
    <w:p w:rsidR="007A58F3" w:rsidRDefault="007A58F3" w:rsidP="00A44A4D">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8F3" w:rsidRDefault="007A58F3" w:rsidP="00A44A4D">
      <w:r>
        <w:separator/>
      </w:r>
    </w:p>
  </w:footnote>
  <w:footnote w:type="continuationSeparator" w:id="0">
    <w:p w:rsidR="007A58F3" w:rsidRDefault="007A58F3" w:rsidP="00A44A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0FD8"/>
    <w:rsid w:val="0002413F"/>
    <w:rsid w:val="00035BA4"/>
    <w:rsid w:val="000F29B8"/>
    <w:rsid w:val="001E7EC2"/>
    <w:rsid w:val="002056A8"/>
    <w:rsid w:val="002732D4"/>
    <w:rsid w:val="002A54EA"/>
    <w:rsid w:val="002E4594"/>
    <w:rsid w:val="00300C8D"/>
    <w:rsid w:val="004A74EB"/>
    <w:rsid w:val="00517835"/>
    <w:rsid w:val="0056325B"/>
    <w:rsid w:val="005D39AE"/>
    <w:rsid w:val="005E5A54"/>
    <w:rsid w:val="00682770"/>
    <w:rsid w:val="00702A9F"/>
    <w:rsid w:val="00723DDB"/>
    <w:rsid w:val="0078684A"/>
    <w:rsid w:val="007A58F3"/>
    <w:rsid w:val="00867A3C"/>
    <w:rsid w:val="0091162F"/>
    <w:rsid w:val="009246D3"/>
    <w:rsid w:val="009A283E"/>
    <w:rsid w:val="009F0398"/>
    <w:rsid w:val="00A44A4D"/>
    <w:rsid w:val="00A8717E"/>
    <w:rsid w:val="00AB2113"/>
    <w:rsid w:val="00AD2C6A"/>
    <w:rsid w:val="00B1298A"/>
    <w:rsid w:val="00B35C1E"/>
    <w:rsid w:val="00BA393D"/>
    <w:rsid w:val="00C57F01"/>
    <w:rsid w:val="00C9186E"/>
    <w:rsid w:val="00D5152C"/>
    <w:rsid w:val="00D70FD8"/>
    <w:rsid w:val="00DB657A"/>
    <w:rsid w:val="00EB223B"/>
    <w:rsid w:val="00EB624E"/>
    <w:rsid w:val="00FC27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8D"/>
    <w:pPr>
      <w:widowControl w:val="0"/>
      <w:jc w:val="both"/>
    </w:pPr>
  </w:style>
  <w:style w:type="paragraph" w:styleId="2">
    <w:name w:val="heading 2"/>
    <w:basedOn w:val="a"/>
    <w:link w:val="2Char"/>
    <w:uiPriority w:val="9"/>
    <w:qFormat/>
    <w:rsid w:val="00A44A4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4A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4A4D"/>
    <w:rPr>
      <w:sz w:val="18"/>
      <w:szCs w:val="18"/>
    </w:rPr>
  </w:style>
  <w:style w:type="paragraph" w:styleId="a4">
    <w:name w:val="footer"/>
    <w:basedOn w:val="a"/>
    <w:link w:val="Char0"/>
    <w:uiPriority w:val="99"/>
    <w:unhideWhenUsed/>
    <w:rsid w:val="00A44A4D"/>
    <w:pPr>
      <w:tabs>
        <w:tab w:val="center" w:pos="4153"/>
        <w:tab w:val="right" w:pos="8306"/>
      </w:tabs>
      <w:snapToGrid w:val="0"/>
      <w:jc w:val="left"/>
    </w:pPr>
    <w:rPr>
      <w:sz w:val="18"/>
      <w:szCs w:val="18"/>
    </w:rPr>
  </w:style>
  <w:style w:type="character" w:customStyle="1" w:styleId="Char0">
    <w:name w:val="页脚 Char"/>
    <w:basedOn w:val="a0"/>
    <w:link w:val="a4"/>
    <w:uiPriority w:val="99"/>
    <w:rsid w:val="00A44A4D"/>
    <w:rPr>
      <w:sz w:val="18"/>
      <w:szCs w:val="18"/>
    </w:rPr>
  </w:style>
  <w:style w:type="character" w:customStyle="1" w:styleId="2Char">
    <w:name w:val="标题 2 Char"/>
    <w:basedOn w:val="a0"/>
    <w:link w:val="2"/>
    <w:uiPriority w:val="9"/>
    <w:rsid w:val="00A44A4D"/>
    <w:rPr>
      <w:rFonts w:ascii="宋体" w:eastAsia="宋体" w:hAnsi="宋体" w:cs="宋体"/>
      <w:b/>
      <w:bCs/>
      <w:kern w:val="0"/>
      <w:sz w:val="36"/>
      <w:szCs w:val="36"/>
    </w:rPr>
  </w:style>
  <w:style w:type="character" w:customStyle="1" w:styleId="apple-converted-space">
    <w:name w:val="apple-converted-space"/>
    <w:basedOn w:val="a0"/>
    <w:rsid w:val="00A44A4D"/>
  </w:style>
  <w:style w:type="paragraph" w:styleId="a5">
    <w:name w:val="Normal (Web)"/>
    <w:basedOn w:val="a"/>
    <w:uiPriority w:val="99"/>
    <w:semiHidden/>
    <w:unhideWhenUsed/>
    <w:rsid w:val="00A44A4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A44A4D"/>
    <w:rPr>
      <w:color w:val="0000FF"/>
      <w:u w:val="single"/>
    </w:rPr>
  </w:style>
</w:styles>
</file>

<file path=word/webSettings.xml><?xml version="1.0" encoding="utf-8"?>
<w:webSettings xmlns:r="http://schemas.openxmlformats.org/officeDocument/2006/relationships" xmlns:w="http://schemas.openxmlformats.org/wordprocessingml/2006/main">
  <w:divs>
    <w:div w:id="1670985641">
      <w:bodyDiv w:val="1"/>
      <w:marLeft w:val="0"/>
      <w:marRight w:val="0"/>
      <w:marTop w:val="0"/>
      <w:marBottom w:val="0"/>
      <w:divBdr>
        <w:top w:val="none" w:sz="0" w:space="0" w:color="auto"/>
        <w:left w:val="none" w:sz="0" w:space="0" w:color="auto"/>
        <w:bottom w:val="none" w:sz="0" w:space="0" w:color="auto"/>
        <w:right w:val="none" w:sz="0" w:space="0" w:color="auto"/>
      </w:divBdr>
      <w:divsChild>
        <w:div w:id="1186212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5</Pages>
  <Words>315</Words>
  <Characters>1796</Characters>
  <Application>Microsoft Office Word</Application>
  <DocSecurity>0</DocSecurity>
  <Lines>14</Lines>
  <Paragraphs>4</Paragraphs>
  <ScaleCrop>false</ScaleCrop>
  <Company>微软中国</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Windows 用户</cp:lastModifiedBy>
  <cp:revision>12</cp:revision>
  <dcterms:created xsi:type="dcterms:W3CDTF">2018-01-28T13:13:00Z</dcterms:created>
  <dcterms:modified xsi:type="dcterms:W3CDTF">2018-03-06T01:55:00Z</dcterms:modified>
</cp:coreProperties>
</file>